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189B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662"/>
        <w:gridCol w:w="3828"/>
        <w:gridCol w:w="1359"/>
      </w:tblGrid>
      <w:tr w:rsidR="00A06425" w:rsidRPr="00A06425" w14:paraId="0BD59210" w14:textId="77777777" w:rsidTr="00A06425">
        <w:tc>
          <w:tcPr>
            <w:tcW w:w="15388" w:type="dxa"/>
            <w:gridSpan w:val="6"/>
            <w:vAlign w:val="center"/>
          </w:tcPr>
          <w:p w14:paraId="63032CAB" w14:textId="371C9D04" w:rsidR="00A06425" w:rsidRPr="000E5576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E557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„</w:t>
            </w:r>
            <w:r w:rsidR="000E5576" w:rsidRPr="000E5576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Zintegrowana Platforma Doradcza - eDoradca” </w:t>
            </w:r>
            <w:r w:rsidR="000E5576" w:rsidRPr="000E557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– wnioskodawca Minister Rolnictwa i Rozwoju Wsi, beneficjent Centrum Doradztwa Rolniczego w Brwinowie.</w:t>
            </w:r>
          </w:p>
        </w:tc>
      </w:tr>
      <w:tr w:rsidR="00A06425" w:rsidRPr="00A06425" w14:paraId="635CE687" w14:textId="77777777" w:rsidTr="000E5576">
        <w:tc>
          <w:tcPr>
            <w:tcW w:w="562" w:type="dxa"/>
            <w:vAlign w:val="center"/>
          </w:tcPr>
          <w:p w14:paraId="1B511F8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vAlign w:val="center"/>
          </w:tcPr>
          <w:p w14:paraId="1233E6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vAlign w:val="center"/>
          </w:tcPr>
          <w:p w14:paraId="6C0C35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662" w:type="dxa"/>
            <w:vAlign w:val="center"/>
          </w:tcPr>
          <w:p w14:paraId="2B6B11E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828" w:type="dxa"/>
            <w:vAlign w:val="center"/>
          </w:tcPr>
          <w:p w14:paraId="459AD3D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FBCA6E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21C6954" w14:textId="77777777" w:rsidTr="000E5576">
        <w:tc>
          <w:tcPr>
            <w:tcW w:w="562" w:type="dxa"/>
          </w:tcPr>
          <w:p w14:paraId="7E04C2B9" w14:textId="2CD3291B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D778D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17AF32D0" w14:textId="7B794CBC" w:rsidR="00A06425" w:rsidRPr="00A06425" w:rsidRDefault="006A57E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</w:tcPr>
          <w:p w14:paraId="373D15ED" w14:textId="0D33EFB5" w:rsidR="00A06425" w:rsidRPr="00A06425" w:rsidRDefault="006A57E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6662" w:type="dxa"/>
          </w:tcPr>
          <w:p w14:paraId="22344D59" w14:textId="6A0A0569" w:rsidR="006A57E5" w:rsidRPr="006A57E5" w:rsidRDefault="006A57E5" w:rsidP="000E5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A57E5">
              <w:rPr>
                <w:rFonts w:asciiTheme="minorHAnsi" w:hAnsiTheme="minorHAnsi" w:cstheme="minorHAnsi"/>
                <w:sz w:val="22"/>
                <w:szCs w:val="22"/>
              </w:rPr>
              <w:t>Pomysłodawca nie wskazał, czy w ramach projektu będą przetwarzane dane osobowe. Jednocześnie z opisu projektu wynika, że w ramach otoczenia prawnego projektu nie mają zastosowania przepisy Rozporządzeni</w:t>
            </w:r>
            <w:r w:rsidR="002705D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A57E5">
              <w:rPr>
                <w:rFonts w:asciiTheme="minorHAnsi" w:hAnsiTheme="minorHAnsi" w:cstheme="minorHAnsi"/>
                <w:sz w:val="22"/>
                <w:szCs w:val="22"/>
              </w:rPr>
              <w:t xml:space="preserve"> Parlamentu Europejskiego i Rady (UE) 2016/679 z dnia 27 kwietnia 2016 r. w sprawie ochrony osób fizycznych w związku   przetwarzaniem danych osobowych i w sprawie swobodnego przepływu takich danych oraz uchylenia dyrektywy 95/46/WE.</w:t>
            </w:r>
          </w:p>
          <w:p w14:paraId="3D7F0010" w14:textId="437232B5" w:rsidR="00A06425" w:rsidRPr="00A06425" w:rsidRDefault="000E5576" w:rsidP="000E5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6A57E5" w:rsidRPr="006A57E5">
              <w:rPr>
                <w:rFonts w:asciiTheme="minorHAnsi" w:hAnsiTheme="minorHAnsi" w:cstheme="minorHAnsi"/>
                <w:sz w:val="22"/>
                <w:szCs w:val="22"/>
              </w:rPr>
              <w:t>pis założeń projektu wymaga uzupełnienia o informację, że w ramach  projektu Zintegrowana Platforma Doradcza – eDoradca nie będą przetwarzane dane osobowe. W przypadku, gdyby okazało się, że dane osobowe będą przetwarzane opis założeń wymaga uzupełnienia o ocenę skutków dla ochrony danych osobowych</w:t>
            </w:r>
            <w:r w:rsidR="002705D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A57E5" w:rsidRPr="006A57E5">
              <w:rPr>
                <w:rFonts w:asciiTheme="minorHAnsi" w:hAnsiTheme="minorHAnsi" w:cstheme="minorHAnsi"/>
                <w:sz w:val="22"/>
                <w:szCs w:val="22"/>
              </w:rPr>
              <w:t xml:space="preserve"> o której mowa w art. 35 RODO i uzupełnienia ryzyk wpływających na realizację projektu np.: podatności dotyczących bezpieczeństwa dla </w:t>
            </w:r>
            <w:r w:rsidR="002705DB">
              <w:rPr>
                <w:rFonts w:asciiTheme="minorHAnsi" w:hAnsiTheme="minorHAnsi" w:cstheme="minorHAnsi"/>
                <w:sz w:val="22"/>
                <w:szCs w:val="22"/>
              </w:rPr>
              <w:t>now</w:t>
            </w:r>
            <w:r w:rsidR="006A57E5" w:rsidRPr="006A57E5">
              <w:rPr>
                <w:rFonts w:asciiTheme="minorHAnsi" w:hAnsiTheme="minorHAnsi" w:cstheme="minorHAnsi"/>
                <w:sz w:val="22"/>
                <w:szCs w:val="22"/>
              </w:rPr>
              <w:t>ego systemu, które mogą mieć wpływ na bezpieczeństwo  danych w systemie lub osób, których te dane dotyczą.</w:t>
            </w:r>
          </w:p>
        </w:tc>
        <w:tc>
          <w:tcPr>
            <w:tcW w:w="3828" w:type="dxa"/>
          </w:tcPr>
          <w:p w14:paraId="4C322CE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BF21BA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AEAADF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D4F29"/>
    <w:multiLevelType w:val="hybridMultilevel"/>
    <w:tmpl w:val="45FC2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542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5576"/>
    <w:rsid w:val="00140BE8"/>
    <w:rsid w:val="0019648E"/>
    <w:rsid w:val="002705DB"/>
    <w:rsid w:val="002715B2"/>
    <w:rsid w:val="003124D1"/>
    <w:rsid w:val="003B4105"/>
    <w:rsid w:val="004D086F"/>
    <w:rsid w:val="005F6527"/>
    <w:rsid w:val="006705EC"/>
    <w:rsid w:val="006A57E5"/>
    <w:rsid w:val="006E16E9"/>
    <w:rsid w:val="00807385"/>
    <w:rsid w:val="00944932"/>
    <w:rsid w:val="009739BA"/>
    <w:rsid w:val="009E5FDB"/>
    <w:rsid w:val="00A06425"/>
    <w:rsid w:val="00AC7796"/>
    <w:rsid w:val="00B871B6"/>
    <w:rsid w:val="00C64B1B"/>
    <w:rsid w:val="00CC4304"/>
    <w:rsid w:val="00CD5EB0"/>
    <w:rsid w:val="00CD778D"/>
    <w:rsid w:val="00DD3924"/>
    <w:rsid w:val="00E14C33"/>
    <w:rsid w:val="00FD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E508A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E5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4</cp:revision>
  <dcterms:created xsi:type="dcterms:W3CDTF">2025-12-02T14:09:00Z</dcterms:created>
  <dcterms:modified xsi:type="dcterms:W3CDTF">2025-12-05T07:19:00Z</dcterms:modified>
</cp:coreProperties>
</file>